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55AAF5"/>
        <w:spacing w:before="0" w:beforeAutospacing="0" w:line="12" w:lineRule="atLeast"/>
        <w:ind w:left="0" w:firstLine="0"/>
        <w:jc w:val="center"/>
        <w:rPr>
          <w:rFonts w:ascii="Raleway" w:hAnsi="Raleway" w:eastAsia="Raleway" w:cs="Raleway"/>
          <w:b/>
          <w:bCs/>
          <w:i w:val="0"/>
          <w:iCs w:val="0"/>
          <w:caps w:val="0"/>
          <w:color w:val="FFFFFF"/>
          <w:spacing w:val="0"/>
        </w:rPr>
      </w:pPr>
      <w:r>
        <w:rPr>
          <w:rFonts w:hint="default" w:ascii="Raleway" w:hAnsi="Raleway" w:eastAsia="Raleway" w:cs="Raleway"/>
          <w:b/>
          <w:bCs/>
          <w:i w:val="0"/>
          <w:iCs w:val="0"/>
          <w:caps w:val="0"/>
          <w:color w:val="FFFFFF"/>
          <w:spacing w:val="0"/>
          <w:bdr w:val="none" w:color="auto" w:sz="0" w:space="0"/>
          <w:shd w:val="clear" w:fill="55AAF5"/>
        </w:rPr>
        <w:t>手动多道移液器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0" w:right="0"/>
        <w:jc w:val="left"/>
      </w:pPr>
      <w:r>
        <w:rPr>
          <w:rStyle w:val="5"/>
          <w:rFonts w:ascii="宋体" w:hAnsi="宋体" w:eastAsia="宋体" w:cs="宋体"/>
          <w:b/>
          <w:bCs/>
          <w:kern w:val="0"/>
          <w:sz w:val="18"/>
          <w:szCs w:val="18"/>
          <w:bdr w:val="none" w:color="auto" w:sz="0" w:space="0"/>
          <w:lang w:val="en-US" w:eastAsia="zh-CN" w:bidi="ar"/>
        </w:rPr>
        <w:t>TopPette Multi-channel</w:t>
      </w:r>
      <w:r>
        <w:rPr>
          <w:rStyle w:val="5"/>
          <w:rFonts w:ascii="宋体" w:hAnsi="宋体" w:eastAsia="宋体" w:cs="宋体"/>
          <w:b/>
          <w:bCs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Style w:val="5"/>
          <w:rFonts w:ascii="宋体" w:hAnsi="宋体" w:eastAsia="宋体" w:cs="宋体"/>
          <w:b/>
          <w:bCs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lang w:val="en-US" w:eastAsia="zh-CN" w:bidi="ar"/>
        </w:rPr>
        <w:t>•各种量程的8道和12道移液器适用于标准96孔板；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0" w:right="0"/>
        <w:jc w:val="left"/>
      </w:pP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lang w:val="en-US" w:eastAsia="zh-CN" w:bidi="ar"/>
        </w:rPr>
        <w:t>• 管嘴推出器可同时推出多道吸嘴，高效省力；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0" w:right="0"/>
        <w:jc w:val="left"/>
      </w:pP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lang w:val="en-US" w:eastAsia="zh-CN" w:bidi="ar"/>
        </w:rPr>
        <w:t>• 移液器下半部可360度旋转，方便移液；</w:t>
      </w: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0" w:right="0"/>
        <w:jc w:val="left"/>
      </w:pP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lang w:val="en-US" w:eastAsia="zh-CN" w:bidi="ar"/>
        </w:rPr>
        <w:t>• 每道管嘴连件都有独立的活塞装置，维修保养便捷；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0" w:right="0"/>
        <w:jc w:val="left"/>
      </w:pP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lang w:val="en-US" w:eastAsia="zh-CN" w:bidi="ar"/>
        </w:rPr>
        <w:t>• 特别的管嘴连件设计，易于观察吸嘴的密封状况。</w:t>
      </w:r>
    </w:p>
    <w:p>
      <w:pPr>
        <w:keepNext w:val="0"/>
        <w:keepLines w:val="0"/>
        <w:widowControl/>
        <w:suppressLineNumbers w:val="0"/>
        <w:pBdr>
          <w:top w:val="single" w:color="auto" w:sz="4" w:space="10"/>
          <w:left w:val="single" w:color="auto" w:sz="4" w:space="12"/>
          <w:bottom w:val="single" w:color="auto" w:sz="4" w:space="10"/>
          <w:right w:val="single" w:color="auto" w:sz="4" w:space="12"/>
        </w:pBdr>
        <w:spacing w:before="0" w:beforeAutospacing="0" w:after="200" w:afterAutospacing="0" w:line="10" w:lineRule="atLeast"/>
        <w:ind w:left="200" w:right="200"/>
        <w:rPr>
          <w:b/>
          <w:bCs/>
        </w:rPr>
      </w:pPr>
      <w:r>
        <w:rPr>
          <w:rFonts w:ascii="Roboto" w:hAnsi="Roboto" w:eastAsia="Roboto" w:cs="Roboto"/>
          <w:b/>
          <w:bCs/>
          <w:color w:val="000000"/>
          <w:u w:val="none"/>
          <w:bdr w:val="single" w:color="auto" w:sz="4" w:space="0"/>
        </w:rPr>
        <w:fldChar w:fldCharType="begin"/>
      </w:r>
      <w:r>
        <w:rPr>
          <w:rFonts w:ascii="Roboto" w:hAnsi="Roboto" w:eastAsia="Roboto" w:cs="Roboto"/>
          <w:b/>
          <w:bCs/>
          <w:color w:val="000000"/>
          <w:u w:val="none"/>
          <w:bdr w:val="single" w:color="auto" w:sz="4" w:space="0"/>
        </w:rPr>
        <w:instrText xml:space="preserve"> HYPERLINK "javascript:;" </w:instrText>
      </w:r>
      <w:r>
        <w:rPr>
          <w:rFonts w:ascii="Roboto" w:hAnsi="Roboto" w:eastAsia="Roboto" w:cs="Roboto"/>
          <w:b/>
          <w:bCs/>
          <w:color w:val="000000"/>
          <w:u w:val="none"/>
          <w:bdr w:val="single" w:color="auto" w:sz="4" w:space="0"/>
        </w:rPr>
        <w:fldChar w:fldCharType="separate"/>
      </w:r>
      <w:r>
        <w:rPr>
          <w:rStyle w:val="6"/>
          <w:rFonts w:hint="default" w:ascii="Roboto" w:hAnsi="Roboto" w:eastAsia="Roboto" w:cs="Roboto"/>
          <w:b/>
          <w:bCs/>
          <w:color w:val="000000"/>
          <w:u w:val="none"/>
          <w:bdr w:val="none" w:color="auto" w:sz="0" w:space="0"/>
        </w:rPr>
        <w:t>规格</w:t>
      </w:r>
      <w:r>
        <w:rPr>
          <w:rFonts w:hint="default" w:ascii="Roboto" w:hAnsi="Roboto" w:eastAsia="Roboto" w:cs="Roboto"/>
          <w:b/>
          <w:bCs/>
          <w:color w:val="000000"/>
          <w:u w:val="none"/>
          <w:bdr w:val="single" w:color="auto" w:sz="4" w:space="0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single" w:color="D4D4D4" w:sz="4" w:space="10"/>
          <w:left w:val="single" w:color="D4D4D4" w:sz="4" w:space="12"/>
          <w:bottom w:val="none" w:color="D4D4D4" w:sz="4" w:space="0"/>
          <w:right w:val="single" w:color="D4D4D4" w:sz="4" w:space="12"/>
        </w:pBdr>
        <w:shd w:val="clear" w:fill="FFFFFF"/>
        <w:spacing w:before="0" w:beforeAutospacing="0" w:after="200" w:afterAutospacing="0" w:line="10" w:lineRule="atLeast"/>
        <w:ind w:left="200" w:right="200"/>
        <w:rPr>
          <w:b/>
          <w:bCs/>
        </w:rPr>
      </w:pPr>
      <w:r>
        <w:rPr>
          <w:rFonts w:hint="default" w:ascii="Roboto" w:hAnsi="Roboto" w:eastAsia="Roboto" w:cs="Roboto"/>
          <w:b/>
          <w:bCs/>
          <w:color w:val="55AAF5"/>
          <w:u w:val="none"/>
          <w:bdr w:val="single" w:color="D4D4D4" w:sz="4" w:space="0"/>
          <w:shd w:val="clear" w:fill="FFFFFF"/>
        </w:rPr>
        <w:fldChar w:fldCharType="begin"/>
      </w:r>
      <w:r>
        <w:rPr>
          <w:rFonts w:hint="default" w:ascii="Roboto" w:hAnsi="Roboto" w:eastAsia="Roboto" w:cs="Roboto"/>
          <w:b/>
          <w:bCs/>
          <w:color w:val="55AAF5"/>
          <w:u w:val="none"/>
          <w:bdr w:val="single" w:color="D4D4D4" w:sz="4" w:space="0"/>
          <w:shd w:val="clear" w:fill="FFFFFF"/>
        </w:rPr>
        <w:instrText xml:space="preserve"> HYPERLINK "javascript:;" </w:instrText>
      </w:r>
      <w:r>
        <w:rPr>
          <w:rFonts w:hint="default" w:ascii="Roboto" w:hAnsi="Roboto" w:eastAsia="Roboto" w:cs="Roboto"/>
          <w:b/>
          <w:bCs/>
          <w:color w:val="55AAF5"/>
          <w:u w:val="none"/>
          <w:bdr w:val="single" w:color="D4D4D4" w:sz="4" w:space="0"/>
          <w:shd w:val="clear" w:fill="FFFFFF"/>
        </w:rPr>
        <w:fldChar w:fldCharType="separate"/>
      </w:r>
      <w:r>
        <w:rPr>
          <w:rStyle w:val="6"/>
          <w:rFonts w:hint="default" w:ascii="Roboto" w:hAnsi="Roboto" w:eastAsia="Roboto" w:cs="Roboto"/>
          <w:b/>
          <w:bCs/>
          <w:color w:val="55AAF5"/>
          <w:u w:val="none"/>
          <w:bdr w:val="none" w:color="auto" w:sz="0" w:space="0"/>
          <w:shd w:val="clear" w:fill="FFFFFF"/>
        </w:rPr>
        <w:t>产品编号</w:t>
      </w:r>
      <w:r>
        <w:rPr>
          <w:rFonts w:hint="default" w:ascii="Roboto" w:hAnsi="Roboto" w:eastAsia="Roboto" w:cs="Roboto"/>
          <w:b/>
          <w:bCs/>
          <w:color w:val="55AAF5"/>
          <w:u w:val="none"/>
          <w:bdr w:val="single" w:color="D4D4D4" w:sz="4" w:space="0"/>
          <w:shd w:val="clear" w:fill="FFFFFF"/>
        </w:rPr>
        <w:fldChar w:fldCharType="end"/>
      </w:r>
    </w:p>
    <w:tbl>
      <w:tblPr>
        <w:tblStyle w:val="3"/>
        <w:tblpPr w:leftFromText="180" w:rightFromText="180" w:vertAnchor="text" w:horzAnchor="page" w:tblpX="539" w:tblpY="1723"/>
        <w:tblOverlap w:val="never"/>
        <w:tblW w:w="9719" w:type="dxa"/>
        <w:tblInd w:w="0" w:type="dxa"/>
        <w:tblBorders>
          <w:top w:val="single" w:color="E9E9E9" w:sz="4" w:space="0"/>
          <w:left w:val="single" w:color="E9E9E9" w:sz="4" w:space="0"/>
          <w:bottom w:val="single" w:color="E9E9E9" w:sz="4" w:space="0"/>
          <w:right w:val="single" w:color="E9E9E9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66"/>
        <w:gridCol w:w="6253"/>
      </w:tblGrid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3466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产品编号</w:t>
            </w:r>
          </w:p>
        </w:tc>
        <w:tc>
          <w:tcPr>
            <w:tcW w:w="6253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量程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3466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7010103004</w:t>
            </w:r>
          </w:p>
        </w:tc>
        <w:tc>
          <w:tcPr>
            <w:tcW w:w="6253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0.5-10μl 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3466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7010103006</w:t>
            </w:r>
          </w:p>
        </w:tc>
        <w:tc>
          <w:tcPr>
            <w:tcW w:w="6253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5-50μl 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466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7010103012</w:t>
            </w:r>
          </w:p>
        </w:tc>
        <w:tc>
          <w:tcPr>
            <w:tcW w:w="6253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50-300μl 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0" w:beforeAutospacing="0" w:after="240" w:afterAutospacing="0"/>
        <w:ind w:left="2160" w:right="0" w:hanging="360"/>
      </w:pPr>
      <w:r>
        <w:rPr>
          <w:rStyle w:val="5"/>
          <w:b/>
          <w:bCs/>
          <w:sz w:val="14"/>
          <w:szCs w:val="14"/>
        </w:rPr>
        <w:t>TopPette手动8道可调式移液器</w:t>
      </w:r>
    </w:p>
    <w:p>
      <w:pPr>
        <w:rPr>
          <w:bdr w:val="none" w:color="auto" w:sz="0" w:space="0"/>
        </w:rPr>
      </w:pPr>
    </w:p>
    <w:p>
      <w:pPr>
        <w:rPr>
          <w:bdr w:val="none" w:color="auto" w:sz="0" w:space="0"/>
        </w:rPr>
      </w:pPr>
    </w:p>
    <w:p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Raleway">
    <w:panose1 w:val="020B0003030101060003"/>
    <w:charset w:val="00"/>
    <w:family w:val="auto"/>
    <w:pitch w:val="default"/>
    <w:sig w:usb0="A00000BF" w:usb1="5000005B" w:usb2="00000000" w:usb3="00000000" w:csb0="00000093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Roboto">
    <w:panose1 w:val="02000000000000000000"/>
    <w:charset w:val="00"/>
    <w:family w:val="auto"/>
    <w:pitch w:val="default"/>
    <w:sig w:usb0="E0000AFF" w:usb1="5000217F" w:usb2="0000002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006D2A"/>
    <w:multiLevelType w:val="multilevel"/>
    <w:tmpl w:val="6E006D2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1MzhiNDZjODM0NTUyMmQ2NGE3MjQzMzUwYWMzNWUifQ=="/>
  </w:docVars>
  <w:rsids>
    <w:rsidRoot w:val="3D3B5CFF"/>
    <w:rsid w:val="3D3B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2023-02-07T06:33:00Z</dcterms:created>
  <dc:creator>KXZNZ</dc:creator>
  <cp:lastModifiedBy>KXZNZ</cp:lastModifiedBy>
  <dcterms:modified xsi:type="dcterms:W3CDTF">2023-02-07T06:35:37Z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D7766626D0F64AD18104AE2771A69EDF</vt:lpwstr>
  </property>
</Properties>
</file>