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4EE1B" w14:textId="21A9EC32" w:rsidR="00671964" w:rsidRDefault="00CD30E4">
      <w:pPr>
        <w:pStyle w:val="pStyle2"/>
      </w:pPr>
      <w:r>
        <w:rPr>
          <w:rStyle w:val="rStyle"/>
          <w:rFonts w:hint="eastAsia"/>
        </w:rPr>
        <w:t>生物</w:t>
      </w:r>
      <w:r w:rsidR="00A27941">
        <w:rPr>
          <w:rStyle w:val="rStyle"/>
          <w:rFonts w:hint="eastAsia"/>
        </w:rPr>
        <w:t>扫描</w:t>
      </w:r>
      <w:r>
        <w:rPr>
          <w:rStyle w:val="rStyle"/>
          <w:rFonts w:hint="eastAsia"/>
        </w:rPr>
        <w:t>电</w:t>
      </w:r>
      <w:r w:rsidR="007E7619">
        <w:rPr>
          <w:rStyle w:val="rStyle"/>
        </w:rPr>
        <w:t>子显微镜</w:t>
      </w:r>
      <w:r w:rsidR="00150B4F">
        <w:rPr>
          <w:rStyle w:val="rStyle"/>
        </w:rPr>
        <w:t>S</w:t>
      </w:r>
      <w:r w:rsidR="007E7619">
        <w:rPr>
          <w:rStyle w:val="rStyle"/>
        </w:rPr>
        <w:t>EM</w:t>
      </w:r>
      <w:bookmarkStart w:id="0" w:name="_GoBack"/>
      <w:bookmarkEnd w:id="0"/>
      <w:r w:rsidR="005B63A7">
        <w:rPr>
          <w:rStyle w:val="rStyle"/>
          <w:rFonts w:hint="eastAsia"/>
        </w:rPr>
        <w:t>送样</w:t>
      </w:r>
      <w:r w:rsidR="007E7619">
        <w:rPr>
          <w:rStyle w:val="rStyle"/>
        </w:rPr>
        <w:t>单</w:t>
      </w:r>
    </w:p>
    <w:tbl>
      <w:tblPr>
        <w:tblStyle w:val="myOwn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2119"/>
        <w:gridCol w:w="6855"/>
      </w:tblGrid>
      <w:tr w:rsidR="00671964" w14:paraId="0BF86AE2" w14:textId="77777777" w:rsidTr="002A2E81">
        <w:tc>
          <w:tcPr>
            <w:tcW w:w="8974" w:type="dxa"/>
            <w:gridSpan w:val="2"/>
          </w:tcPr>
          <w:p w14:paraId="0EEF4360" w14:textId="77777777" w:rsidR="00671964" w:rsidRDefault="007E7619">
            <w:pPr>
              <w:pStyle w:val="pStyle"/>
            </w:pPr>
            <w:r>
              <w:rPr>
                <w:rStyle w:val="rStyle"/>
              </w:rPr>
              <w:t>实验基本信息</w:t>
            </w:r>
          </w:p>
        </w:tc>
      </w:tr>
      <w:tr w:rsidR="00671964" w14:paraId="13CD57AB" w14:textId="77777777" w:rsidTr="002A2E81">
        <w:tc>
          <w:tcPr>
            <w:tcW w:w="2119" w:type="dxa"/>
          </w:tcPr>
          <w:p w14:paraId="54290BA2" w14:textId="77777777" w:rsidR="00671964" w:rsidRDefault="007E7619">
            <w:r>
              <w:rPr>
                <w:b/>
                <w:sz w:val="24"/>
                <w:szCs w:val="24"/>
              </w:rPr>
              <w:t>实验项目</w:t>
            </w:r>
          </w:p>
        </w:tc>
        <w:tc>
          <w:tcPr>
            <w:tcW w:w="6855" w:type="dxa"/>
          </w:tcPr>
          <w:p w14:paraId="45B03425" w14:textId="5CE06CF8" w:rsidR="00671964" w:rsidRDefault="00F82C2C" w:rsidP="00EF0F2F">
            <w:r>
              <w:rPr>
                <w:rFonts w:hint="eastAsia"/>
                <w:sz w:val="24"/>
                <w:szCs w:val="24"/>
              </w:rPr>
              <w:t>生物</w:t>
            </w:r>
            <w:r w:rsidR="00B43607">
              <w:rPr>
                <w:rFonts w:hint="eastAsia"/>
                <w:sz w:val="24"/>
                <w:szCs w:val="24"/>
              </w:rPr>
              <w:t>扫描</w:t>
            </w:r>
            <w:r w:rsidR="007E7619">
              <w:rPr>
                <w:sz w:val="24"/>
                <w:szCs w:val="24"/>
              </w:rPr>
              <w:t>电子显微镜</w:t>
            </w:r>
            <w:r w:rsidR="00B43607">
              <w:rPr>
                <w:sz w:val="24"/>
                <w:szCs w:val="24"/>
              </w:rPr>
              <w:t>S</w:t>
            </w:r>
            <w:r w:rsidR="007E7619">
              <w:rPr>
                <w:sz w:val="24"/>
                <w:szCs w:val="24"/>
              </w:rPr>
              <w:t>EM</w:t>
            </w:r>
          </w:p>
        </w:tc>
      </w:tr>
      <w:tr w:rsidR="00A500D0" w:rsidRPr="006F1E75" w14:paraId="39A8728C" w14:textId="77777777" w:rsidTr="002A2E81">
        <w:tc>
          <w:tcPr>
            <w:tcW w:w="8974" w:type="dxa"/>
            <w:gridSpan w:val="2"/>
          </w:tcPr>
          <w:p w14:paraId="47A907FF" w14:textId="77777777" w:rsidR="00A500D0" w:rsidRDefault="00661C78" w:rsidP="00CF09AA">
            <w:pPr>
              <w:rPr>
                <w:sz w:val="24"/>
              </w:rPr>
            </w:pPr>
            <w:r w:rsidRPr="00661C78">
              <w:rPr>
                <w:rFonts w:hint="eastAsia"/>
                <w:b/>
                <w:sz w:val="24"/>
              </w:rPr>
              <w:t>生物</w:t>
            </w:r>
            <w:r w:rsidR="00D408F7">
              <w:rPr>
                <w:rFonts w:hint="eastAsia"/>
                <w:b/>
                <w:sz w:val="24"/>
              </w:rPr>
              <w:t>S</w:t>
            </w:r>
            <w:r w:rsidR="00D408F7">
              <w:rPr>
                <w:sz w:val="24"/>
              </w:rPr>
              <w:t>EM</w:t>
            </w:r>
            <w:r w:rsidRPr="00661C78">
              <w:rPr>
                <w:rFonts w:hint="eastAsia"/>
                <w:b/>
                <w:sz w:val="24"/>
              </w:rPr>
              <w:t>电镜介绍</w:t>
            </w:r>
            <w:r w:rsidR="00CF09AA"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sz w:val="24"/>
              </w:rPr>
              <w:t>生物</w:t>
            </w:r>
            <w:r w:rsidR="001E7BD3">
              <w:rPr>
                <w:rFonts w:hint="eastAsia"/>
                <w:sz w:val="24"/>
              </w:rPr>
              <w:t>扫描</w:t>
            </w:r>
            <w:r>
              <w:rPr>
                <w:rFonts w:hint="eastAsia"/>
                <w:sz w:val="24"/>
              </w:rPr>
              <w:t>电镜</w:t>
            </w:r>
            <w:r w:rsidR="00C93C1A">
              <w:rPr>
                <w:rFonts w:hint="eastAsia"/>
                <w:sz w:val="24"/>
              </w:rPr>
              <w:t>，</w:t>
            </w:r>
            <w:r w:rsidR="001E7BD3">
              <w:rPr>
                <w:rFonts w:hint="eastAsia"/>
                <w:sz w:val="24"/>
              </w:rPr>
              <w:t>用于拍摄提供材料的表面形貌</w:t>
            </w:r>
            <w:r w:rsidR="00727EE4">
              <w:rPr>
                <w:rFonts w:hint="eastAsia"/>
                <w:sz w:val="24"/>
              </w:rPr>
              <w:t>情况，</w:t>
            </w:r>
            <w:r w:rsidR="00C93C1A">
              <w:rPr>
                <w:rFonts w:hint="eastAsia"/>
                <w:sz w:val="24"/>
              </w:rPr>
              <w:t>拍摄照片为黑白照片；一般用来观察</w:t>
            </w:r>
            <w:r>
              <w:rPr>
                <w:rFonts w:hint="eastAsia"/>
                <w:sz w:val="24"/>
              </w:rPr>
              <w:t>细胞</w:t>
            </w:r>
            <w:r w:rsidR="00727EE4">
              <w:rPr>
                <w:rFonts w:hint="eastAsia"/>
                <w:sz w:val="24"/>
              </w:rPr>
              <w:t>外表面的变形以及受损情况等，也可以观察材料在细胞表面的分布情况。</w:t>
            </w:r>
          </w:p>
          <w:p w14:paraId="690AA153" w14:textId="77777777" w:rsidR="00CF09AA" w:rsidRPr="00C51CAA" w:rsidRDefault="00CF09AA" w:rsidP="00CF09AA">
            <w:pPr>
              <w:rPr>
                <w:sz w:val="24"/>
              </w:rPr>
            </w:pPr>
          </w:p>
          <w:p w14:paraId="57DBDAB2" w14:textId="606E1F51" w:rsidR="006F1E75" w:rsidRDefault="006F1E75" w:rsidP="00CF09AA">
            <w:pPr>
              <w:rPr>
                <w:sz w:val="24"/>
                <w:szCs w:val="24"/>
              </w:rPr>
            </w:pPr>
            <w:r w:rsidRPr="00AF4845">
              <w:rPr>
                <w:rFonts w:hint="eastAsia"/>
                <w:b/>
                <w:sz w:val="24"/>
                <w:szCs w:val="24"/>
              </w:rPr>
              <w:t>测试周期</w:t>
            </w:r>
            <w:r>
              <w:rPr>
                <w:rFonts w:hint="eastAsia"/>
                <w:sz w:val="24"/>
                <w:szCs w:val="24"/>
              </w:rPr>
              <w:t>：收到样品</w:t>
            </w:r>
            <w:r>
              <w:rPr>
                <w:rFonts w:hint="eastAsia"/>
                <w:sz w:val="24"/>
                <w:szCs w:val="24"/>
              </w:rPr>
              <w:t>1-3</w:t>
            </w:r>
            <w:r>
              <w:rPr>
                <w:rFonts w:hint="eastAsia"/>
                <w:sz w:val="24"/>
                <w:szCs w:val="24"/>
              </w:rPr>
              <w:t>周的时间</w:t>
            </w:r>
            <w:r w:rsidR="00CF09AA">
              <w:rPr>
                <w:rFonts w:hint="eastAsia"/>
                <w:sz w:val="24"/>
                <w:szCs w:val="24"/>
              </w:rPr>
              <w:t>出照片</w:t>
            </w:r>
            <w:r>
              <w:rPr>
                <w:rFonts w:hint="eastAsia"/>
                <w:sz w:val="24"/>
                <w:szCs w:val="24"/>
              </w:rPr>
              <w:t>，</w:t>
            </w:r>
            <w:r w:rsidR="00EF3FC1">
              <w:rPr>
                <w:rFonts w:hint="eastAsia"/>
                <w:sz w:val="24"/>
                <w:szCs w:val="24"/>
              </w:rPr>
              <w:t>生物样品实验室一般为统一处理，</w:t>
            </w:r>
            <w:r>
              <w:rPr>
                <w:rFonts w:hint="eastAsia"/>
                <w:sz w:val="24"/>
                <w:szCs w:val="24"/>
              </w:rPr>
              <w:t>如果能赶上统一前处理的时间，一般为</w:t>
            </w:r>
            <w:r>
              <w:rPr>
                <w:rFonts w:hint="eastAsia"/>
                <w:sz w:val="24"/>
                <w:szCs w:val="24"/>
              </w:rPr>
              <w:t>1.5-2</w:t>
            </w:r>
            <w:r>
              <w:rPr>
                <w:rFonts w:hint="eastAsia"/>
                <w:sz w:val="24"/>
                <w:szCs w:val="24"/>
              </w:rPr>
              <w:t>周的时间，</w:t>
            </w:r>
            <w:r w:rsidR="00EF3FC1">
              <w:rPr>
                <w:rFonts w:hint="eastAsia"/>
                <w:sz w:val="24"/>
                <w:szCs w:val="24"/>
              </w:rPr>
              <w:t>不同地区样品处理与拍摄时间不同</w:t>
            </w:r>
            <w:r w:rsidR="00CF09AA">
              <w:rPr>
                <w:rFonts w:hint="eastAsia"/>
                <w:sz w:val="24"/>
                <w:szCs w:val="24"/>
              </w:rPr>
              <w:t>，赶上当周前处理，请提前一天把样品寄到相应的地址。</w:t>
            </w:r>
            <w:r w:rsidR="00EF3FC1">
              <w:rPr>
                <w:rFonts w:hint="eastAsia"/>
                <w:sz w:val="24"/>
                <w:szCs w:val="24"/>
              </w:rPr>
              <w:t>具体样品处理时间可以与</w:t>
            </w:r>
            <w:r w:rsidR="0085793B">
              <w:rPr>
                <w:rFonts w:hint="eastAsia"/>
                <w:sz w:val="24"/>
                <w:szCs w:val="24"/>
              </w:rPr>
              <w:t>经理联系。</w:t>
            </w:r>
          </w:p>
          <w:p w14:paraId="2861CDEF" w14:textId="77777777" w:rsidR="002A2E81" w:rsidRDefault="002A2E81" w:rsidP="00CF09AA">
            <w:pPr>
              <w:rPr>
                <w:sz w:val="24"/>
                <w:szCs w:val="24"/>
              </w:rPr>
            </w:pPr>
          </w:p>
          <w:p w14:paraId="4B26198C" w14:textId="77777777" w:rsidR="002A2E81" w:rsidRPr="00A024B7" w:rsidRDefault="002A2E81" w:rsidP="00CF09AA">
            <w:pPr>
              <w:rPr>
                <w:sz w:val="24"/>
                <w:szCs w:val="24"/>
              </w:rPr>
            </w:pPr>
            <w:r w:rsidRPr="002A2E81">
              <w:rPr>
                <w:rFonts w:hint="eastAsia"/>
                <w:b/>
                <w:sz w:val="24"/>
                <w:szCs w:val="24"/>
              </w:rPr>
              <w:t>前处理方法：</w:t>
            </w:r>
            <w:r w:rsidR="00A024B7" w:rsidRPr="0089317B">
              <w:rPr>
                <w:rFonts w:hint="eastAsia"/>
                <w:sz w:val="24"/>
                <w:szCs w:val="24"/>
                <w:highlight w:val="yellow"/>
              </w:rPr>
              <w:t>收集细胞</w:t>
            </w:r>
            <w:r w:rsidR="00A024B7" w:rsidRPr="0089317B">
              <w:rPr>
                <w:rFonts w:hint="eastAsia"/>
                <w:sz w:val="24"/>
                <w:szCs w:val="24"/>
                <w:highlight w:val="yellow"/>
              </w:rPr>
              <w:t>/</w:t>
            </w:r>
            <w:r w:rsidR="00A024B7" w:rsidRPr="0089317B">
              <w:rPr>
                <w:rFonts w:hint="eastAsia"/>
                <w:sz w:val="24"/>
                <w:szCs w:val="24"/>
                <w:highlight w:val="yellow"/>
              </w:rPr>
              <w:t>植物组织取样，用</w:t>
            </w:r>
            <w:r w:rsidR="00A024B7" w:rsidRPr="0089317B">
              <w:rPr>
                <w:sz w:val="24"/>
                <w:szCs w:val="24"/>
                <w:highlight w:val="yellow"/>
              </w:rPr>
              <w:t>2.5%</w:t>
            </w:r>
            <w:r w:rsidR="00A024B7" w:rsidRPr="0089317B">
              <w:rPr>
                <w:rFonts w:hint="eastAsia"/>
                <w:sz w:val="24"/>
                <w:szCs w:val="24"/>
                <w:highlight w:val="yellow"/>
              </w:rPr>
              <w:t>的戊二醛溶液</w:t>
            </w:r>
            <w:r w:rsidR="00A024B7" w:rsidRPr="0089317B">
              <w:rPr>
                <w:sz w:val="24"/>
                <w:szCs w:val="24"/>
                <w:highlight w:val="yellow"/>
              </w:rPr>
              <w:t>4</w:t>
            </w:r>
            <w:r w:rsidR="00A024B7" w:rsidRPr="0089317B">
              <w:rPr>
                <w:rFonts w:hint="eastAsia"/>
                <w:sz w:val="24"/>
                <w:szCs w:val="24"/>
                <w:highlight w:val="yellow"/>
              </w:rPr>
              <w:t>℃固定过夜</w:t>
            </w:r>
            <w:r w:rsidR="0089317B">
              <w:rPr>
                <w:rFonts w:hint="eastAsia"/>
                <w:sz w:val="24"/>
                <w:szCs w:val="24"/>
                <w:highlight w:val="yellow"/>
              </w:rPr>
              <w:t>（</w:t>
            </w:r>
            <w:proofErr w:type="gramStart"/>
            <w:r w:rsidR="0089317B">
              <w:rPr>
                <w:rFonts w:hint="eastAsia"/>
                <w:sz w:val="24"/>
                <w:szCs w:val="24"/>
                <w:highlight w:val="yellow"/>
              </w:rPr>
              <w:t>您仅需</w:t>
            </w:r>
            <w:proofErr w:type="gramEnd"/>
            <w:r w:rsidR="0089317B">
              <w:rPr>
                <w:rFonts w:hint="eastAsia"/>
                <w:sz w:val="24"/>
                <w:szCs w:val="24"/>
                <w:highlight w:val="yellow"/>
              </w:rPr>
              <w:t>做到这一步即可）</w:t>
            </w:r>
            <w:r w:rsidR="00A024B7" w:rsidRPr="00A024B7">
              <w:rPr>
                <w:rFonts w:hint="eastAsia"/>
                <w:sz w:val="24"/>
                <w:szCs w:val="24"/>
              </w:rPr>
              <w:t>，然后按下列步骤处理样品：</w:t>
            </w:r>
            <w:r w:rsidR="00B25706" w:rsidRPr="00B25706">
              <w:rPr>
                <w:rFonts w:hint="eastAsia"/>
                <w:sz w:val="24"/>
                <w:szCs w:val="24"/>
              </w:rPr>
              <w:t>收集罗伯</w:t>
            </w:r>
            <w:proofErr w:type="gramStart"/>
            <w:r w:rsidR="00B25706" w:rsidRPr="00B25706">
              <w:rPr>
                <w:rFonts w:hint="eastAsia"/>
                <w:sz w:val="24"/>
                <w:szCs w:val="24"/>
              </w:rPr>
              <w:t>茨绿僵菌</w:t>
            </w:r>
            <w:proofErr w:type="gramEnd"/>
            <w:r w:rsidR="00B25706" w:rsidRPr="00B25706">
              <w:rPr>
                <w:rFonts w:hint="eastAsia"/>
                <w:sz w:val="24"/>
                <w:szCs w:val="24"/>
              </w:rPr>
              <w:t>的分生孢子，用</w:t>
            </w:r>
            <w:r w:rsidR="00B25706" w:rsidRPr="00B25706">
              <w:rPr>
                <w:sz w:val="24"/>
                <w:szCs w:val="24"/>
              </w:rPr>
              <w:t>2.5%</w:t>
            </w:r>
            <w:r w:rsidR="00B25706" w:rsidRPr="00B25706">
              <w:rPr>
                <w:rFonts w:hint="eastAsia"/>
                <w:sz w:val="24"/>
                <w:szCs w:val="24"/>
              </w:rPr>
              <w:t>的戊二醛溶液</w:t>
            </w:r>
            <w:r w:rsidR="00B25706" w:rsidRPr="00B25706">
              <w:rPr>
                <w:sz w:val="24"/>
                <w:szCs w:val="24"/>
              </w:rPr>
              <w:t>4</w:t>
            </w:r>
            <w:r w:rsidR="00B25706" w:rsidRPr="00B25706">
              <w:rPr>
                <w:rFonts w:hint="eastAsia"/>
                <w:sz w:val="24"/>
                <w:szCs w:val="24"/>
              </w:rPr>
              <w:t>℃固定过夜，然后按下列步骤处理样品：倒掉固定液，用</w:t>
            </w:r>
            <w:r w:rsidR="00B25706" w:rsidRPr="00B25706">
              <w:rPr>
                <w:sz w:val="24"/>
                <w:szCs w:val="24"/>
              </w:rPr>
              <w:t>0.1M</w:t>
            </w:r>
            <w:r w:rsidR="00B25706" w:rsidRPr="00B25706">
              <w:rPr>
                <w:rFonts w:hint="eastAsia"/>
                <w:sz w:val="24"/>
                <w:szCs w:val="24"/>
              </w:rPr>
              <w:t>，</w:t>
            </w:r>
            <w:r w:rsidR="00B25706" w:rsidRPr="00B25706">
              <w:rPr>
                <w:sz w:val="24"/>
                <w:szCs w:val="24"/>
              </w:rPr>
              <w:t>pH7.0</w:t>
            </w:r>
            <w:r w:rsidR="00B25706" w:rsidRPr="00B25706">
              <w:rPr>
                <w:rFonts w:hint="eastAsia"/>
                <w:sz w:val="24"/>
                <w:szCs w:val="24"/>
              </w:rPr>
              <w:t>的磷酸缓冲液漂洗样品三次，每次</w:t>
            </w:r>
            <w:r w:rsidR="00B25706" w:rsidRPr="00B25706">
              <w:rPr>
                <w:sz w:val="24"/>
                <w:szCs w:val="24"/>
              </w:rPr>
              <w:t>15min</w:t>
            </w:r>
            <w:r w:rsidR="00B25706" w:rsidRPr="00B25706">
              <w:rPr>
                <w:rFonts w:hint="eastAsia"/>
                <w:sz w:val="24"/>
                <w:szCs w:val="24"/>
              </w:rPr>
              <w:t>；用</w:t>
            </w:r>
            <w:r w:rsidR="00B25706" w:rsidRPr="00B25706">
              <w:rPr>
                <w:sz w:val="24"/>
                <w:szCs w:val="24"/>
              </w:rPr>
              <w:t>1%</w:t>
            </w:r>
            <w:r w:rsidR="00B25706" w:rsidRPr="00B25706">
              <w:rPr>
                <w:rFonts w:hint="eastAsia"/>
                <w:sz w:val="24"/>
                <w:szCs w:val="24"/>
              </w:rPr>
              <w:t>的</w:t>
            </w:r>
            <w:proofErr w:type="gramStart"/>
            <w:r w:rsidR="00B25706" w:rsidRPr="00B25706">
              <w:rPr>
                <w:rFonts w:hint="eastAsia"/>
                <w:sz w:val="24"/>
                <w:szCs w:val="24"/>
              </w:rPr>
              <w:t>锇</w:t>
            </w:r>
            <w:proofErr w:type="gramEnd"/>
            <w:r w:rsidR="00B25706" w:rsidRPr="00B25706">
              <w:rPr>
                <w:rFonts w:hint="eastAsia"/>
                <w:sz w:val="24"/>
                <w:szCs w:val="24"/>
              </w:rPr>
              <w:t>酸溶液固定样品</w:t>
            </w:r>
            <w:r w:rsidR="00B25706" w:rsidRPr="00B25706">
              <w:rPr>
                <w:sz w:val="24"/>
                <w:szCs w:val="24"/>
              </w:rPr>
              <w:t>1-2h</w:t>
            </w:r>
            <w:r w:rsidR="00B25706" w:rsidRPr="00B25706">
              <w:rPr>
                <w:rFonts w:hint="eastAsia"/>
                <w:sz w:val="24"/>
                <w:szCs w:val="24"/>
              </w:rPr>
              <w:t>；小心取出</w:t>
            </w:r>
            <w:proofErr w:type="gramStart"/>
            <w:r w:rsidR="00B25706" w:rsidRPr="00B25706">
              <w:rPr>
                <w:rFonts w:hint="eastAsia"/>
                <w:sz w:val="24"/>
                <w:szCs w:val="24"/>
              </w:rPr>
              <w:t>锇</w:t>
            </w:r>
            <w:proofErr w:type="gramEnd"/>
            <w:r w:rsidR="00B25706" w:rsidRPr="00B25706">
              <w:rPr>
                <w:rFonts w:hint="eastAsia"/>
                <w:sz w:val="24"/>
                <w:szCs w:val="24"/>
              </w:rPr>
              <w:t>酸废液，用</w:t>
            </w:r>
            <w:r w:rsidR="00B25706" w:rsidRPr="00B25706">
              <w:rPr>
                <w:sz w:val="24"/>
                <w:szCs w:val="24"/>
              </w:rPr>
              <w:t>0.1M</w:t>
            </w:r>
            <w:r w:rsidR="00B25706" w:rsidRPr="00B25706">
              <w:rPr>
                <w:rFonts w:hint="eastAsia"/>
                <w:sz w:val="24"/>
                <w:szCs w:val="24"/>
              </w:rPr>
              <w:t>，</w:t>
            </w:r>
            <w:r w:rsidR="00B25706" w:rsidRPr="00B25706">
              <w:rPr>
                <w:sz w:val="24"/>
                <w:szCs w:val="24"/>
              </w:rPr>
              <w:t>pH7.0</w:t>
            </w:r>
            <w:r w:rsidR="00B25706" w:rsidRPr="00B25706">
              <w:rPr>
                <w:rFonts w:hint="eastAsia"/>
                <w:sz w:val="24"/>
                <w:szCs w:val="24"/>
              </w:rPr>
              <w:t>的磷酸缓冲液漂洗样品三次，每次</w:t>
            </w:r>
            <w:r w:rsidR="00B25706" w:rsidRPr="00B25706">
              <w:rPr>
                <w:sz w:val="24"/>
                <w:szCs w:val="24"/>
              </w:rPr>
              <w:t>15min</w:t>
            </w:r>
            <w:r w:rsidR="00B25706" w:rsidRPr="00B25706">
              <w:rPr>
                <w:rFonts w:hint="eastAsia"/>
                <w:sz w:val="24"/>
                <w:szCs w:val="24"/>
              </w:rPr>
              <w:t>；用梯度浓度（包括</w:t>
            </w:r>
            <w:r w:rsidR="00B25706" w:rsidRPr="00B25706">
              <w:rPr>
                <w:sz w:val="24"/>
                <w:szCs w:val="24"/>
              </w:rPr>
              <w:t>30%</w:t>
            </w:r>
            <w:r w:rsidR="00B25706" w:rsidRPr="00B25706">
              <w:rPr>
                <w:rFonts w:hint="eastAsia"/>
                <w:sz w:val="24"/>
                <w:szCs w:val="24"/>
              </w:rPr>
              <w:t>，</w:t>
            </w:r>
            <w:r w:rsidR="00B25706" w:rsidRPr="00B25706">
              <w:rPr>
                <w:sz w:val="24"/>
                <w:szCs w:val="24"/>
              </w:rPr>
              <w:t>50%</w:t>
            </w:r>
            <w:r w:rsidR="00B25706" w:rsidRPr="00B25706">
              <w:rPr>
                <w:rFonts w:hint="eastAsia"/>
                <w:sz w:val="24"/>
                <w:szCs w:val="24"/>
              </w:rPr>
              <w:t>，</w:t>
            </w:r>
            <w:r w:rsidR="00B25706" w:rsidRPr="00B25706">
              <w:rPr>
                <w:sz w:val="24"/>
                <w:szCs w:val="24"/>
              </w:rPr>
              <w:t>70%</w:t>
            </w:r>
            <w:r w:rsidR="00B25706" w:rsidRPr="00B25706">
              <w:rPr>
                <w:rFonts w:hint="eastAsia"/>
                <w:sz w:val="24"/>
                <w:szCs w:val="24"/>
              </w:rPr>
              <w:t>，</w:t>
            </w:r>
            <w:r w:rsidR="00B25706" w:rsidRPr="00B25706">
              <w:rPr>
                <w:sz w:val="24"/>
                <w:szCs w:val="24"/>
              </w:rPr>
              <w:t>80%</w:t>
            </w:r>
            <w:r w:rsidR="00B25706" w:rsidRPr="00B25706">
              <w:rPr>
                <w:rFonts w:hint="eastAsia"/>
                <w:sz w:val="24"/>
                <w:szCs w:val="24"/>
              </w:rPr>
              <w:t>，</w:t>
            </w:r>
            <w:r w:rsidR="00B25706" w:rsidRPr="00B25706">
              <w:rPr>
                <w:sz w:val="24"/>
                <w:szCs w:val="24"/>
              </w:rPr>
              <w:t>90%</w:t>
            </w:r>
            <w:r w:rsidR="00B25706" w:rsidRPr="00B25706">
              <w:rPr>
                <w:rFonts w:hint="eastAsia"/>
                <w:sz w:val="24"/>
                <w:szCs w:val="24"/>
              </w:rPr>
              <w:t>和</w:t>
            </w:r>
            <w:r w:rsidR="00B25706" w:rsidRPr="00B25706">
              <w:rPr>
                <w:sz w:val="24"/>
                <w:szCs w:val="24"/>
              </w:rPr>
              <w:t>95%</w:t>
            </w:r>
            <w:r w:rsidR="00B25706" w:rsidRPr="00B25706">
              <w:rPr>
                <w:rFonts w:hint="eastAsia"/>
                <w:sz w:val="24"/>
                <w:szCs w:val="24"/>
              </w:rPr>
              <w:t>五种浓度）的乙醇溶液对样品进行脱水处理，每种浓度处理</w:t>
            </w:r>
            <w:r w:rsidR="00B25706" w:rsidRPr="00B25706">
              <w:rPr>
                <w:sz w:val="24"/>
                <w:szCs w:val="24"/>
              </w:rPr>
              <w:t>15min</w:t>
            </w:r>
            <w:r w:rsidR="00B25706" w:rsidRPr="00B25706">
              <w:rPr>
                <w:rFonts w:hint="eastAsia"/>
                <w:sz w:val="24"/>
                <w:szCs w:val="24"/>
              </w:rPr>
              <w:t>，再用</w:t>
            </w:r>
            <w:r w:rsidR="00B25706" w:rsidRPr="00B25706">
              <w:rPr>
                <w:sz w:val="24"/>
                <w:szCs w:val="24"/>
              </w:rPr>
              <w:t>100%</w:t>
            </w:r>
            <w:r w:rsidR="00B25706" w:rsidRPr="00B25706">
              <w:rPr>
                <w:rFonts w:hint="eastAsia"/>
                <w:sz w:val="24"/>
                <w:szCs w:val="24"/>
              </w:rPr>
              <w:t>的乙醇处理两次，每次</w:t>
            </w:r>
            <w:r w:rsidR="00B25706" w:rsidRPr="00B25706">
              <w:rPr>
                <w:sz w:val="24"/>
                <w:szCs w:val="24"/>
              </w:rPr>
              <w:t>20 min</w:t>
            </w:r>
            <w:r w:rsidR="00B25706" w:rsidRPr="00B25706">
              <w:rPr>
                <w:rFonts w:hint="eastAsia"/>
                <w:sz w:val="24"/>
                <w:szCs w:val="24"/>
              </w:rPr>
              <w:t>。用乙醇与醋酸异戊酯的混合液（</w:t>
            </w:r>
            <w:r w:rsidR="00B25706" w:rsidRPr="00B25706">
              <w:rPr>
                <w:sz w:val="24"/>
                <w:szCs w:val="24"/>
              </w:rPr>
              <w:t>V/V=1/1</w:t>
            </w:r>
            <w:r w:rsidR="00B25706" w:rsidRPr="00B25706">
              <w:rPr>
                <w:rFonts w:hint="eastAsia"/>
                <w:sz w:val="24"/>
                <w:szCs w:val="24"/>
              </w:rPr>
              <w:t>）处理样品</w:t>
            </w:r>
            <w:r w:rsidR="00B25706" w:rsidRPr="00B25706">
              <w:rPr>
                <w:sz w:val="24"/>
                <w:szCs w:val="24"/>
              </w:rPr>
              <w:t>30min</w:t>
            </w:r>
            <w:r w:rsidR="00B25706" w:rsidRPr="00B25706">
              <w:rPr>
                <w:rFonts w:hint="eastAsia"/>
                <w:sz w:val="24"/>
                <w:szCs w:val="24"/>
              </w:rPr>
              <w:t>，再用纯醋酸异戊</w:t>
            </w:r>
            <w:proofErr w:type="gramStart"/>
            <w:r w:rsidR="00B25706" w:rsidRPr="00B25706">
              <w:rPr>
                <w:rFonts w:hint="eastAsia"/>
                <w:sz w:val="24"/>
                <w:szCs w:val="24"/>
              </w:rPr>
              <w:t>酯</w:t>
            </w:r>
            <w:proofErr w:type="gramEnd"/>
            <w:r w:rsidR="00B25706" w:rsidRPr="00B25706">
              <w:rPr>
                <w:rFonts w:hint="eastAsia"/>
                <w:sz w:val="24"/>
                <w:szCs w:val="24"/>
              </w:rPr>
              <w:t>处理样品</w:t>
            </w:r>
            <w:r w:rsidR="00B25706" w:rsidRPr="00B25706">
              <w:rPr>
                <w:sz w:val="24"/>
                <w:szCs w:val="24"/>
              </w:rPr>
              <w:t>1h</w:t>
            </w:r>
            <w:r w:rsidR="00B25706" w:rsidRPr="00B25706">
              <w:rPr>
                <w:rFonts w:hint="eastAsia"/>
                <w:sz w:val="24"/>
                <w:szCs w:val="24"/>
              </w:rPr>
              <w:t>或放置过夜。临界点干燥。镀膜，观察。处理好的样品在型扫描电镜中观察。</w:t>
            </w:r>
          </w:p>
          <w:p w14:paraId="0FAEF3E4" w14:textId="77777777" w:rsidR="00811FD0" w:rsidRDefault="00811FD0" w:rsidP="00CF09AA">
            <w:pPr>
              <w:rPr>
                <w:b/>
                <w:sz w:val="24"/>
                <w:szCs w:val="24"/>
              </w:rPr>
            </w:pPr>
          </w:p>
          <w:p w14:paraId="26D3E618" w14:textId="77777777" w:rsidR="00811FD0" w:rsidRDefault="00811FD0" w:rsidP="00CF09AA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rFonts w:hint="eastAsia"/>
                <w:b/>
                <w:sz w:val="24"/>
                <w:szCs w:val="24"/>
              </w:rPr>
              <w:t>需要您提供的样品</w:t>
            </w:r>
            <w:r w:rsidR="002910D7">
              <w:rPr>
                <w:rFonts w:hint="eastAsia"/>
                <w:b/>
                <w:sz w:val="24"/>
                <w:szCs w:val="24"/>
              </w:rPr>
              <w:t>：</w:t>
            </w:r>
            <w:r w:rsidR="002910D7" w:rsidRPr="002910D7">
              <w:rPr>
                <w:rFonts w:hint="eastAsia"/>
                <w:sz w:val="24"/>
                <w:szCs w:val="24"/>
              </w:rPr>
              <w:t>对于细胞类</w:t>
            </w:r>
            <w:r w:rsidR="002910D7">
              <w:rPr>
                <w:rFonts w:hint="eastAsia"/>
                <w:sz w:val="24"/>
                <w:szCs w:val="24"/>
              </w:rPr>
              <w:t>，请反复收集细胞</w:t>
            </w:r>
            <w:proofErr w:type="gramStart"/>
            <w:r w:rsidR="002910D7">
              <w:rPr>
                <w:rFonts w:hint="eastAsia"/>
                <w:sz w:val="24"/>
                <w:szCs w:val="24"/>
              </w:rPr>
              <w:t>于管底</w:t>
            </w:r>
            <w:r w:rsidR="00753B05">
              <w:rPr>
                <w:rFonts w:hint="eastAsia"/>
                <w:sz w:val="24"/>
                <w:szCs w:val="24"/>
              </w:rPr>
              <w:t>直到</w:t>
            </w:r>
            <w:proofErr w:type="gramEnd"/>
            <w:r w:rsidR="002910D7">
              <w:rPr>
                <w:rFonts w:hint="eastAsia"/>
                <w:sz w:val="24"/>
                <w:szCs w:val="24"/>
              </w:rPr>
              <w:t>肉眼可见</w:t>
            </w:r>
            <w:r w:rsidR="002910D7">
              <w:rPr>
                <w:rFonts w:hint="eastAsia"/>
                <w:sz w:val="24"/>
                <w:szCs w:val="24"/>
              </w:rPr>
              <w:t>2-3</w:t>
            </w:r>
            <w:r w:rsidR="002910D7">
              <w:rPr>
                <w:rFonts w:hint="eastAsia"/>
                <w:sz w:val="24"/>
                <w:szCs w:val="24"/>
              </w:rPr>
              <w:t>粒</w:t>
            </w:r>
            <w:r w:rsidR="00753B05">
              <w:rPr>
                <w:rFonts w:hint="eastAsia"/>
                <w:sz w:val="24"/>
                <w:szCs w:val="24"/>
              </w:rPr>
              <w:t>大米状样品</w:t>
            </w:r>
            <w:r w:rsidR="007F5DA4">
              <w:rPr>
                <w:rFonts w:hint="eastAsia"/>
                <w:sz w:val="24"/>
                <w:szCs w:val="24"/>
              </w:rPr>
              <w:t>（多多益善）</w:t>
            </w:r>
            <w:r w:rsidR="005664BD">
              <w:rPr>
                <w:rFonts w:hint="eastAsia"/>
                <w:sz w:val="24"/>
                <w:szCs w:val="24"/>
              </w:rPr>
              <w:t>，倒掉上清液加入</w:t>
            </w:r>
            <w:r w:rsidR="005664BD">
              <w:rPr>
                <w:rFonts w:hint="eastAsia"/>
                <w:sz w:val="24"/>
                <w:szCs w:val="24"/>
              </w:rPr>
              <w:t>2.5%</w:t>
            </w:r>
            <w:r w:rsidR="005664BD">
              <w:rPr>
                <w:rFonts w:hint="eastAsia"/>
                <w:sz w:val="24"/>
                <w:szCs w:val="24"/>
              </w:rPr>
              <w:t>戊二</w:t>
            </w:r>
            <w:proofErr w:type="gramStart"/>
            <w:r w:rsidR="005664BD">
              <w:rPr>
                <w:rFonts w:hint="eastAsia"/>
                <w:sz w:val="24"/>
                <w:szCs w:val="24"/>
              </w:rPr>
              <w:t>醛</w:t>
            </w:r>
            <w:r w:rsidR="005664BD" w:rsidRPr="005664BD">
              <w:rPr>
                <w:rFonts w:hint="eastAsia"/>
                <w:b/>
                <w:sz w:val="24"/>
                <w:szCs w:val="24"/>
              </w:rPr>
              <w:t>完</w:t>
            </w:r>
            <w:proofErr w:type="gramEnd"/>
            <w:r w:rsidR="005664BD" w:rsidRPr="005664BD">
              <w:rPr>
                <w:rFonts w:hint="eastAsia"/>
                <w:b/>
                <w:sz w:val="24"/>
                <w:szCs w:val="24"/>
              </w:rPr>
              <w:t>全浸没</w:t>
            </w:r>
            <w:r w:rsidR="005664BD">
              <w:rPr>
                <w:rFonts w:hint="eastAsia"/>
                <w:b/>
                <w:sz w:val="24"/>
                <w:szCs w:val="24"/>
              </w:rPr>
              <w:t>，混匀（</w:t>
            </w:r>
            <w:r w:rsidR="005664BD">
              <w:rPr>
                <w:rFonts w:hint="eastAsia"/>
                <w:sz w:val="24"/>
                <w:szCs w:val="24"/>
              </w:rPr>
              <w:t>1.5ml</w:t>
            </w:r>
            <w:r w:rsidR="005664BD">
              <w:rPr>
                <w:rFonts w:hint="eastAsia"/>
                <w:sz w:val="24"/>
                <w:szCs w:val="24"/>
              </w:rPr>
              <w:t>的</w:t>
            </w:r>
            <w:r w:rsidR="005664BD">
              <w:rPr>
                <w:rFonts w:hint="eastAsia"/>
                <w:sz w:val="24"/>
                <w:szCs w:val="24"/>
              </w:rPr>
              <w:t>E</w:t>
            </w:r>
            <w:r w:rsidR="005664BD">
              <w:rPr>
                <w:sz w:val="24"/>
                <w:szCs w:val="24"/>
              </w:rPr>
              <w:t>P</w:t>
            </w:r>
            <w:r w:rsidR="005664BD">
              <w:rPr>
                <w:rFonts w:hint="eastAsia"/>
                <w:sz w:val="24"/>
                <w:szCs w:val="24"/>
              </w:rPr>
              <w:t>管加</w:t>
            </w:r>
            <w:r w:rsidR="005664BD">
              <w:rPr>
                <w:rFonts w:hint="eastAsia"/>
                <w:sz w:val="24"/>
                <w:szCs w:val="24"/>
              </w:rPr>
              <w:t>1ml</w:t>
            </w:r>
            <w:r w:rsidR="005664BD">
              <w:rPr>
                <w:rFonts w:hint="eastAsia"/>
                <w:sz w:val="24"/>
                <w:szCs w:val="24"/>
              </w:rPr>
              <w:t>即可）</w:t>
            </w:r>
            <w:r w:rsidR="00E24F07">
              <w:rPr>
                <w:rFonts w:hint="eastAsia"/>
                <w:sz w:val="24"/>
                <w:szCs w:val="24"/>
              </w:rPr>
              <w:t>；</w:t>
            </w:r>
            <w:r w:rsidR="005664BD">
              <w:rPr>
                <w:rFonts w:hint="eastAsia"/>
                <w:sz w:val="24"/>
                <w:szCs w:val="24"/>
              </w:rPr>
              <w:t>对于组织类，取样如黄豆</w:t>
            </w:r>
            <w:r w:rsidR="00D23384">
              <w:rPr>
                <w:rFonts w:hint="eastAsia"/>
                <w:sz w:val="24"/>
                <w:szCs w:val="24"/>
              </w:rPr>
              <w:t>或者</w:t>
            </w:r>
            <w:r w:rsidR="00D23384">
              <w:rPr>
                <w:rFonts w:hint="eastAsia"/>
                <w:sz w:val="24"/>
                <w:szCs w:val="24"/>
              </w:rPr>
              <w:t>1/2</w:t>
            </w:r>
            <w:r w:rsidR="00D23384">
              <w:rPr>
                <w:rFonts w:hint="eastAsia"/>
                <w:sz w:val="24"/>
                <w:szCs w:val="24"/>
              </w:rPr>
              <w:t>指甲般大小即可，加入</w:t>
            </w:r>
            <w:r w:rsidR="00D23384">
              <w:rPr>
                <w:rFonts w:hint="eastAsia"/>
                <w:sz w:val="24"/>
                <w:szCs w:val="24"/>
              </w:rPr>
              <w:t>2.5%</w:t>
            </w:r>
            <w:r w:rsidR="00D23384">
              <w:rPr>
                <w:rFonts w:hint="eastAsia"/>
                <w:sz w:val="24"/>
                <w:szCs w:val="24"/>
              </w:rPr>
              <w:t>戊二</w:t>
            </w:r>
            <w:proofErr w:type="gramStart"/>
            <w:r w:rsidR="00D23384">
              <w:rPr>
                <w:rFonts w:hint="eastAsia"/>
                <w:sz w:val="24"/>
                <w:szCs w:val="24"/>
              </w:rPr>
              <w:t>醛</w:t>
            </w:r>
            <w:r w:rsidR="00D23384" w:rsidRPr="005664BD">
              <w:rPr>
                <w:rFonts w:hint="eastAsia"/>
                <w:b/>
                <w:sz w:val="24"/>
                <w:szCs w:val="24"/>
              </w:rPr>
              <w:t>完全</w:t>
            </w:r>
            <w:proofErr w:type="gramEnd"/>
            <w:r w:rsidR="00D23384" w:rsidRPr="005664BD">
              <w:rPr>
                <w:rFonts w:hint="eastAsia"/>
                <w:b/>
                <w:sz w:val="24"/>
                <w:szCs w:val="24"/>
              </w:rPr>
              <w:t>浸没</w:t>
            </w:r>
            <w:r w:rsidR="00B62641">
              <w:rPr>
                <w:rFonts w:hint="eastAsia"/>
                <w:b/>
                <w:sz w:val="24"/>
                <w:szCs w:val="24"/>
              </w:rPr>
              <w:t>，</w:t>
            </w:r>
            <w:r w:rsidR="00B62641">
              <w:rPr>
                <w:rFonts w:hint="eastAsia"/>
                <w:b/>
                <w:sz w:val="24"/>
                <w:szCs w:val="24"/>
                <w:highlight w:val="yellow"/>
              </w:rPr>
              <w:t>您一种样品准备一管（</w:t>
            </w:r>
            <w:r w:rsidR="00B62641">
              <w:rPr>
                <w:b/>
                <w:sz w:val="24"/>
                <w:szCs w:val="24"/>
                <w:highlight w:val="yellow"/>
              </w:rPr>
              <w:t>EP</w:t>
            </w:r>
            <w:r w:rsidR="00B62641">
              <w:rPr>
                <w:rFonts w:hint="eastAsia"/>
                <w:b/>
                <w:sz w:val="24"/>
                <w:szCs w:val="24"/>
                <w:highlight w:val="yellow"/>
              </w:rPr>
              <w:t>管）即可，请不要重复准备。</w:t>
            </w:r>
          </w:p>
          <w:p w14:paraId="45CF381C" w14:textId="65891E66" w:rsidR="00DF52E3" w:rsidRPr="002A2E81" w:rsidRDefault="00DF52E3" w:rsidP="00CF09AA">
            <w:pPr>
              <w:rPr>
                <w:b/>
                <w:sz w:val="24"/>
                <w:szCs w:val="24"/>
              </w:rPr>
            </w:pPr>
            <w:r w:rsidRPr="00D81EED">
              <w:rPr>
                <w:sz w:val="24"/>
              </w:rPr>
              <w:t>拍摄</w:t>
            </w:r>
            <w:r w:rsidRPr="00D81EED">
              <w:rPr>
                <w:rFonts w:hint="eastAsia"/>
                <w:sz w:val="24"/>
              </w:rPr>
              <w:t>8-10</w:t>
            </w:r>
            <w:r>
              <w:rPr>
                <w:rFonts w:hint="eastAsia"/>
                <w:sz w:val="24"/>
              </w:rPr>
              <w:t>张照片（含前处理），可回收样品。</w:t>
            </w:r>
          </w:p>
        </w:tc>
      </w:tr>
      <w:tr w:rsidR="00671964" w14:paraId="16E74F00" w14:textId="77777777" w:rsidTr="002A2E81">
        <w:tc>
          <w:tcPr>
            <w:tcW w:w="8974" w:type="dxa"/>
            <w:gridSpan w:val="2"/>
          </w:tcPr>
          <w:p w14:paraId="0E3F3FAD" w14:textId="77777777" w:rsidR="00671964" w:rsidRDefault="007E7619">
            <w:pPr>
              <w:pStyle w:val="pStyle"/>
              <w:rPr>
                <w:rStyle w:val="rStyle"/>
              </w:rPr>
            </w:pPr>
            <w:r>
              <w:rPr>
                <w:rStyle w:val="rStyle"/>
              </w:rPr>
              <w:t>实验具体信息</w:t>
            </w:r>
          </w:p>
          <w:p w14:paraId="2B7A8905" w14:textId="77777777" w:rsidR="00573668" w:rsidRPr="00573668" w:rsidRDefault="00573668">
            <w:pPr>
              <w:pStyle w:val="pStyle"/>
              <w:rPr>
                <w:b/>
                <w:sz w:val="28"/>
                <w:szCs w:val="28"/>
              </w:rPr>
            </w:pP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（以下信息为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提示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信息，为了保证您的需求及时确认，请一定修改为自己的需求，不知如何填写，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请自行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删除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即可</w:t>
            </w:r>
            <w:r w:rsidRPr="00573668">
              <w:rPr>
                <w:rFonts w:hint="eastAsia"/>
                <w:b/>
                <w:color w:val="FF0000"/>
                <w:sz w:val="28"/>
                <w:szCs w:val="28"/>
              </w:rPr>
              <w:t>）</w:t>
            </w:r>
          </w:p>
        </w:tc>
      </w:tr>
      <w:tr w:rsidR="00671964" w14:paraId="3DCFDA81" w14:textId="77777777" w:rsidTr="002A2E81">
        <w:tc>
          <w:tcPr>
            <w:tcW w:w="2119" w:type="dxa"/>
          </w:tcPr>
          <w:p w14:paraId="42CE5FBB" w14:textId="77777777" w:rsidR="00671964" w:rsidRPr="00E80EB8" w:rsidRDefault="00A500D0">
            <w:pPr>
              <w:rPr>
                <w:b/>
                <w:sz w:val="24"/>
                <w:szCs w:val="24"/>
              </w:rPr>
            </w:pPr>
            <w:r w:rsidRPr="00E80EB8">
              <w:rPr>
                <w:rFonts w:hint="eastAsia"/>
                <w:b/>
                <w:sz w:val="24"/>
                <w:szCs w:val="24"/>
              </w:rPr>
              <w:t>姓名</w:t>
            </w:r>
            <w:r w:rsidR="00E80EB8" w:rsidRPr="00E80EB8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6855" w:type="dxa"/>
          </w:tcPr>
          <w:p w14:paraId="023B73A3" w14:textId="77777777" w:rsidR="00671964" w:rsidRDefault="00671964"/>
        </w:tc>
      </w:tr>
      <w:tr w:rsidR="00A500D0" w14:paraId="7A1D5EAA" w14:textId="77777777" w:rsidTr="002A2E81">
        <w:tc>
          <w:tcPr>
            <w:tcW w:w="2119" w:type="dxa"/>
          </w:tcPr>
          <w:p w14:paraId="69FE59BC" w14:textId="77777777" w:rsidR="00A500D0" w:rsidRDefault="00A50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样品数</w:t>
            </w:r>
            <w:r w:rsidR="002A2E81">
              <w:rPr>
                <w:rFonts w:hint="eastAsia"/>
                <w:b/>
                <w:sz w:val="24"/>
                <w:szCs w:val="24"/>
              </w:rPr>
              <w:t>量</w:t>
            </w:r>
          </w:p>
        </w:tc>
        <w:tc>
          <w:tcPr>
            <w:tcW w:w="6855" w:type="dxa"/>
          </w:tcPr>
          <w:p w14:paraId="5DC56E17" w14:textId="77777777" w:rsidR="00A500D0" w:rsidRDefault="00A500D0"/>
        </w:tc>
      </w:tr>
      <w:tr w:rsidR="00671964" w14:paraId="60F9635E" w14:textId="77777777" w:rsidTr="002A2E81">
        <w:tc>
          <w:tcPr>
            <w:tcW w:w="2119" w:type="dxa"/>
          </w:tcPr>
          <w:p w14:paraId="53C598B1" w14:textId="77777777" w:rsidR="00671964" w:rsidRDefault="00E80EB8">
            <w:r>
              <w:rPr>
                <w:rFonts w:hint="eastAsia"/>
                <w:b/>
                <w:sz w:val="24"/>
                <w:szCs w:val="24"/>
              </w:rPr>
              <w:t>描述</w:t>
            </w:r>
            <w:r w:rsidR="005D0EB0" w:rsidRPr="005D0EB0">
              <w:rPr>
                <w:rFonts w:hint="eastAsia"/>
                <w:b/>
                <w:sz w:val="24"/>
                <w:szCs w:val="24"/>
              </w:rPr>
              <w:t>细胞类型</w:t>
            </w:r>
          </w:p>
        </w:tc>
        <w:tc>
          <w:tcPr>
            <w:tcW w:w="6855" w:type="dxa"/>
          </w:tcPr>
          <w:p w14:paraId="5E7F9EBB" w14:textId="77777777" w:rsidR="00671964" w:rsidRPr="005D0EB0" w:rsidRDefault="005D0EB0" w:rsidP="00136E2A"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如小鼠肝细胞或者拟南</w:t>
            </w:r>
            <w:proofErr w:type="gramStart"/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芥</w:t>
            </w:r>
            <w:proofErr w:type="gramEnd"/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根尖细胞或者某藻类细胞</w:t>
            </w:r>
          </w:p>
        </w:tc>
      </w:tr>
      <w:tr w:rsidR="002A2E81" w14:paraId="5A80088F" w14:textId="77777777" w:rsidTr="002A2E81">
        <w:tc>
          <w:tcPr>
            <w:tcW w:w="2119" w:type="dxa"/>
          </w:tcPr>
          <w:p w14:paraId="5A65FB84" w14:textId="77777777" w:rsidR="002A2E81" w:rsidRDefault="002A2E81">
            <w:proofErr w:type="gramStart"/>
            <w:r w:rsidRPr="002A2E81">
              <w:rPr>
                <w:rFonts w:hint="eastAsia"/>
                <w:b/>
                <w:sz w:val="24"/>
                <w:szCs w:val="24"/>
              </w:rPr>
              <w:lastRenderedPageBreak/>
              <w:t>描述您</w:t>
            </w:r>
            <w:proofErr w:type="gramEnd"/>
            <w:r w:rsidRPr="002A2E81">
              <w:rPr>
                <w:rFonts w:hint="eastAsia"/>
                <w:b/>
                <w:sz w:val="24"/>
                <w:szCs w:val="24"/>
              </w:rPr>
              <w:t>的测试目的</w:t>
            </w:r>
          </w:p>
        </w:tc>
        <w:tc>
          <w:tcPr>
            <w:tcW w:w="6855" w:type="dxa"/>
          </w:tcPr>
          <w:p w14:paraId="156EE626" w14:textId="77777777" w:rsidR="002A2E81" w:rsidRDefault="002A2E81" w:rsidP="00992F16"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如</w:t>
            </w:r>
            <w:r w:rsidR="00CA64BB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细胞毒性试验中，纳米粒子</w:t>
            </w:r>
            <w:r w:rsidR="00720BE0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共培养细胞</w:t>
            </w:r>
            <w:r w:rsidR="00CA64BB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，想看纳米粒子在细胞</w:t>
            </w:r>
            <w:r w:rsidR="00720BE0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表面</w:t>
            </w:r>
            <w:r w:rsidR="00CA64BB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的分布情况；或者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细胞在受到外界热处理时，细胞壁细胞膜破损，想观察不同温度处理下细胞壁细胞膜的变化情况</w:t>
            </w:r>
            <w:r w:rsidR="00720BE0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；</w:t>
            </w:r>
          </w:p>
        </w:tc>
      </w:tr>
      <w:tr w:rsidR="002A2E81" w14:paraId="1DBE35AB" w14:textId="77777777" w:rsidTr="002A2E81">
        <w:tc>
          <w:tcPr>
            <w:tcW w:w="2119" w:type="dxa"/>
          </w:tcPr>
          <w:p w14:paraId="7CD53E19" w14:textId="77777777" w:rsidR="002A2E81" w:rsidRDefault="007D7F1A">
            <w:r>
              <w:rPr>
                <w:b/>
                <w:sz w:val="24"/>
                <w:szCs w:val="24"/>
              </w:rPr>
              <w:t>S</w:t>
            </w:r>
            <w:r w:rsidR="00CA64BB" w:rsidRPr="00CA64BB">
              <w:rPr>
                <w:b/>
                <w:sz w:val="24"/>
                <w:szCs w:val="24"/>
              </w:rPr>
              <w:t>EM</w:t>
            </w:r>
            <w:r w:rsidR="00CA64BB" w:rsidRPr="00CA64BB">
              <w:rPr>
                <w:rFonts w:hint="eastAsia"/>
                <w:b/>
                <w:sz w:val="24"/>
                <w:szCs w:val="24"/>
              </w:rPr>
              <w:t>拍摄前是否做过哪些</w:t>
            </w:r>
            <w:proofErr w:type="gramStart"/>
            <w:r w:rsidR="00CA64BB" w:rsidRPr="00CA64BB">
              <w:rPr>
                <w:rFonts w:hint="eastAsia"/>
                <w:b/>
                <w:sz w:val="24"/>
                <w:szCs w:val="24"/>
              </w:rPr>
              <w:t>预试验</w:t>
            </w:r>
            <w:proofErr w:type="gramEnd"/>
          </w:p>
        </w:tc>
        <w:tc>
          <w:tcPr>
            <w:tcW w:w="6855" w:type="dxa"/>
          </w:tcPr>
          <w:p w14:paraId="1BBC315B" w14:textId="77777777" w:rsidR="002A2E81" w:rsidRDefault="00CA64BB" w:rsidP="00E909E2"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是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/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否（</w:t>
            </w:r>
            <w:r w:rsidR="008D2456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比如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是：我在普通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/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荧光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/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激光共聚焦下看到纳米粒子</w:t>
            </w:r>
            <w:r w:rsidR="00E73335"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在细胞表面的分布情况，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细胞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/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细胞发生破损）</w:t>
            </w:r>
          </w:p>
        </w:tc>
      </w:tr>
      <w:tr w:rsidR="002A2E81" w14:paraId="4AB5C658" w14:textId="77777777" w:rsidTr="002A2E81">
        <w:tc>
          <w:tcPr>
            <w:tcW w:w="2119" w:type="dxa"/>
          </w:tcPr>
          <w:p w14:paraId="251DB125" w14:textId="77777777" w:rsidR="002A2E81" w:rsidRPr="008D2456" w:rsidRDefault="008D2456">
            <w:pPr>
              <w:rPr>
                <w:rStyle w:val="rStyle"/>
              </w:rPr>
            </w:pPr>
            <w:r w:rsidRPr="008D2456">
              <w:rPr>
                <w:rStyle w:val="rStyle"/>
                <w:rFonts w:hint="eastAsia"/>
              </w:rPr>
              <w:t>具体</w:t>
            </w:r>
            <w:r w:rsidRPr="008D2456">
              <w:rPr>
                <w:rStyle w:val="rStyle"/>
              </w:rPr>
              <w:t>拍摄要求</w:t>
            </w:r>
          </w:p>
        </w:tc>
        <w:tc>
          <w:tcPr>
            <w:tcW w:w="6855" w:type="dxa"/>
          </w:tcPr>
          <w:p w14:paraId="7F21B1FA" w14:textId="77777777" w:rsidR="002A2E81" w:rsidRPr="008D2456" w:rsidRDefault="008D2456" w:rsidP="00992F16">
            <w:pPr>
              <w:rPr>
                <w:rStyle w:val="rStyle"/>
              </w:rPr>
            </w:pP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可以指出拍摄标尺（如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2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微米的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3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张，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5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微米的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4</w:t>
            </w:r>
            <w:r w:rsidRPr="00AC4C34">
              <w:rPr>
                <w:rFonts w:hint="eastAsia"/>
                <w:color w:val="808080" w:themeColor="background1" w:themeShade="80"/>
                <w:sz w:val="24"/>
                <w:szCs w:val="24"/>
              </w:rPr>
              <w:t>张等），也可以写反应测试目的，全局和特写即可</w:t>
            </w:r>
          </w:p>
        </w:tc>
      </w:tr>
      <w:tr w:rsidR="002A2E81" w14:paraId="689B49C8" w14:textId="77777777" w:rsidTr="002A2E81">
        <w:tc>
          <w:tcPr>
            <w:tcW w:w="2119" w:type="dxa"/>
          </w:tcPr>
          <w:p w14:paraId="3A8707FE" w14:textId="77777777" w:rsidR="002A2E81" w:rsidRDefault="008D245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参考图片</w:t>
            </w:r>
          </w:p>
        </w:tc>
        <w:tc>
          <w:tcPr>
            <w:tcW w:w="6855" w:type="dxa"/>
          </w:tcPr>
          <w:p w14:paraId="694A75EF" w14:textId="42EC57CD" w:rsidR="002A2E81" w:rsidRPr="00FF1A3C" w:rsidRDefault="00AC4C34" w:rsidP="00FF1A3C">
            <w:pPr>
              <w:rPr>
                <w:rFonts w:ascii="宋体" w:eastAsia="宋体" w:hAnsi="宋体"/>
                <w:sz w:val="24"/>
                <w:szCs w:val="24"/>
              </w:rPr>
            </w:pPr>
            <w:r w:rsidRPr="004D382A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请</w:t>
            </w:r>
            <w:r w:rsidR="004D382A" w:rsidRPr="004D382A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附在表格下方</w:t>
            </w:r>
          </w:p>
        </w:tc>
      </w:tr>
    </w:tbl>
    <w:p w14:paraId="286A7671" w14:textId="1544F786" w:rsidR="00F66D54" w:rsidRDefault="004D382A">
      <w:r w:rsidRPr="004D382A">
        <w:rPr>
          <w:rFonts w:hint="eastAsia"/>
          <w:color w:val="808080" w:themeColor="background1" w:themeShade="80"/>
        </w:rPr>
        <w:t>（</w:t>
      </w:r>
      <w:r w:rsidRPr="004D382A">
        <w:rPr>
          <w:rFonts w:hint="eastAsia"/>
          <w:color w:val="FF0000"/>
        </w:rPr>
        <w:t>仅供参考</w:t>
      </w:r>
      <w:r w:rsidRPr="004D382A">
        <w:rPr>
          <w:rFonts w:hint="eastAsia"/>
          <w:color w:val="808080" w:themeColor="background1" w:themeShade="80"/>
        </w:rPr>
        <w:t>）</w:t>
      </w:r>
      <w:r w:rsidR="003763C3" w:rsidRPr="004D382A">
        <w:rPr>
          <w:rFonts w:hint="eastAsia"/>
          <w:color w:val="808080" w:themeColor="background1" w:themeShade="80"/>
        </w:rPr>
        <w:t>这是我之前拍摄的</w:t>
      </w:r>
      <w:r w:rsidR="003763C3" w:rsidRPr="004D382A">
        <w:rPr>
          <w:rFonts w:hint="eastAsia"/>
          <w:color w:val="808080" w:themeColor="background1" w:themeShade="80"/>
        </w:rPr>
        <w:t>T</w:t>
      </w:r>
      <w:r w:rsidR="003763C3" w:rsidRPr="004D382A">
        <w:rPr>
          <w:color w:val="808080" w:themeColor="background1" w:themeShade="80"/>
        </w:rPr>
        <w:t>EM</w:t>
      </w:r>
      <w:r w:rsidR="002B0E7E" w:rsidRPr="004D382A">
        <w:rPr>
          <w:rFonts w:hint="eastAsia"/>
          <w:color w:val="808080" w:themeColor="background1" w:themeShade="80"/>
        </w:rPr>
        <w:t>/</w:t>
      </w:r>
      <w:r w:rsidR="002B0E7E" w:rsidRPr="004D382A">
        <w:rPr>
          <w:color w:val="808080" w:themeColor="background1" w:themeShade="80"/>
        </w:rPr>
        <w:t>SEM/</w:t>
      </w:r>
      <w:r w:rsidR="002B0E7E" w:rsidRPr="004D382A">
        <w:rPr>
          <w:rFonts w:hint="eastAsia"/>
          <w:color w:val="808080" w:themeColor="background1" w:themeShade="80"/>
        </w:rPr>
        <w:t>普通电镜</w:t>
      </w:r>
      <w:r w:rsidR="00B83A08" w:rsidRPr="004D382A">
        <w:rPr>
          <w:rFonts w:hint="eastAsia"/>
          <w:color w:val="808080" w:themeColor="background1" w:themeShade="80"/>
        </w:rPr>
        <w:t>/</w:t>
      </w:r>
      <w:r w:rsidR="00B83A08" w:rsidRPr="004D382A">
        <w:rPr>
          <w:rFonts w:hint="eastAsia"/>
          <w:color w:val="808080" w:themeColor="background1" w:themeShade="80"/>
        </w:rPr>
        <w:t>激光共聚焦电镜</w:t>
      </w:r>
      <w:r w:rsidR="003763C3" w:rsidRPr="004D382A">
        <w:rPr>
          <w:rFonts w:hint="eastAsia"/>
          <w:color w:val="808080" w:themeColor="background1" w:themeShade="80"/>
        </w:rPr>
        <w:t>图片</w:t>
      </w:r>
      <w:r w:rsidR="003763C3" w:rsidRPr="004D382A">
        <w:rPr>
          <w:color w:val="808080" w:themeColor="background1" w:themeShade="80"/>
        </w:rPr>
        <w:t>,</w:t>
      </w:r>
      <w:r w:rsidR="003763C3" w:rsidRPr="004D382A">
        <w:rPr>
          <w:rFonts w:hint="eastAsia"/>
          <w:color w:val="808080" w:themeColor="background1" w:themeShade="80"/>
        </w:rPr>
        <w:t>如下：</w:t>
      </w:r>
    </w:p>
    <w:p w14:paraId="174E9F66" w14:textId="77777777" w:rsidR="003763C3" w:rsidRDefault="002B0E7E">
      <w:r>
        <w:rPr>
          <w:noProof/>
        </w:rPr>
        <w:drawing>
          <wp:inline distT="0" distB="0" distL="0" distR="0" wp14:anchorId="789ADAAB" wp14:editId="5B1E51DD">
            <wp:extent cx="5715000" cy="1440180"/>
            <wp:effectExtent l="0" t="0" r="0" b="7620"/>
            <wp:docPr id="17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40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E45D76F" w14:textId="77777777" w:rsidR="002B0E7E" w:rsidRPr="004D382A" w:rsidRDefault="00573668">
      <w:pPr>
        <w:rPr>
          <w:color w:val="808080" w:themeColor="background1" w:themeShade="80"/>
        </w:rPr>
      </w:pPr>
      <w:r w:rsidRPr="004D382A">
        <w:rPr>
          <w:rFonts w:hint="eastAsia"/>
          <w:color w:val="808080" w:themeColor="background1" w:themeShade="80"/>
        </w:rPr>
        <w:t>参考文献的图片如下，我希望能拍出类似下图的照片</w:t>
      </w:r>
      <w:r w:rsidR="0009032F" w:rsidRPr="004D382A">
        <w:rPr>
          <w:rFonts w:hint="eastAsia"/>
          <w:color w:val="808080" w:themeColor="background1" w:themeShade="80"/>
        </w:rPr>
        <w:t>（</w:t>
      </w:r>
      <w:proofErr w:type="gramStart"/>
      <w:r w:rsidR="0009032F" w:rsidRPr="004D382A">
        <w:rPr>
          <w:rFonts w:hint="eastAsia"/>
          <w:color w:val="808080" w:themeColor="background1" w:themeShade="80"/>
        </w:rPr>
        <w:t>截图请保留</w:t>
      </w:r>
      <w:proofErr w:type="gramEnd"/>
      <w:r w:rsidR="0009032F" w:rsidRPr="004D382A">
        <w:rPr>
          <w:rFonts w:hint="eastAsia"/>
          <w:color w:val="808080" w:themeColor="background1" w:themeShade="80"/>
        </w:rPr>
        <w:t>图注）</w:t>
      </w:r>
      <w:r w:rsidRPr="004D382A">
        <w:rPr>
          <w:rFonts w:hint="eastAsia"/>
          <w:color w:val="808080" w:themeColor="background1" w:themeShade="80"/>
        </w:rPr>
        <w:t>：</w:t>
      </w:r>
    </w:p>
    <w:p w14:paraId="645C29F0" w14:textId="4D776BFD" w:rsidR="00BF2FA4" w:rsidRPr="00BF2FA4" w:rsidRDefault="00573668" w:rsidP="00DA7697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72CC88CA" wp14:editId="2BA8B3CE">
            <wp:extent cx="5768340" cy="1562100"/>
            <wp:effectExtent l="0" t="0" r="0" b="0"/>
            <wp:docPr id="4" name="图片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1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573" cy="156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FA4" w:rsidRPr="00BF2FA4" w:rsidSect="00671964">
      <w:headerReference w:type="default" r:id="rId8"/>
      <w:footerReference w:type="default" r:id="rId9"/>
      <w:pgSz w:w="11870" w:h="1678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1DC2C" w14:textId="77777777" w:rsidR="002128CD" w:rsidRDefault="002128CD" w:rsidP="00671964">
      <w:r>
        <w:separator/>
      </w:r>
    </w:p>
  </w:endnote>
  <w:endnote w:type="continuationSeparator" w:id="0">
    <w:p w14:paraId="3ED83D15" w14:textId="77777777" w:rsidR="002128CD" w:rsidRDefault="002128CD" w:rsidP="0067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foot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57A165BD" w14:textId="77777777">
      <w:tc>
        <w:tcPr>
          <w:tcW w:w="10000" w:type="dxa"/>
        </w:tcPr>
        <w:p w14:paraId="5B8D5276" w14:textId="77777777" w:rsidR="00671964" w:rsidRDefault="007E7619">
          <w:r>
            <w:rPr>
              <w:sz w:val="20"/>
              <w:szCs w:val="20"/>
            </w:rPr>
            <w:t>科学指南针</w:t>
          </w:r>
          <w:r>
            <w:rPr>
              <w:sz w:val="20"/>
              <w:szCs w:val="20"/>
            </w:rPr>
            <w:t>/</w:t>
          </w:r>
          <w:r>
            <w:rPr>
              <w:sz w:val="20"/>
              <w:szCs w:val="20"/>
            </w:rPr>
            <w:t>科研仪器预约第一站</w:t>
          </w:r>
        </w:p>
      </w:tc>
    </w:tr>
    <w:tr w:rsidR="00671964" w14:paraId="65762E37" w14:textId="77777777">
      <w:tc>
        <w:tcPr>
          <w:tcW w:w="10000" w:type="dxa"/>
        </w:tcPr>
        <w:p w14:paraId="65C8DA93" w14:textId="77777777" w:rsidR="00671964" w:rsidRDefault="007E7619">
          <w:r>
            <w:rPr>
              <w:sz w:val="20"/>
              <w:szCs w:val="20"/>
            </w:rPr>
            <w:t>www.shiyanjia.com</w:t>
          </w:r>
        </w:p>
      </w:tc>
    </w:tr>
    <w:tr w:rsidR="00671964" w14:paraId="50055731" w14:textId="77777777">
      <w:tc>
        <w:tcPr>
          <w:tcW w:w="10000" w:type="dxa"/>
        </w:tcPr>
        <w:p w14:paraId="01D7D4A4" w14:textId="77777777" w:rsidR="005F4132" w:rsidRDefault="005F4132"/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D4CE" w14:textId="77777777" w:rsidR="002128CD" w:rsidRDefault="002128CD" w:rsidP="00671964">
      <w:r>
        <w:separator/>
      </w:r>
    </w:p>
  </w:footnote>
  <w:footnote w:type="continuationSeparator" w:id="0">
    <w:p w14:paraId="2066EA29" w14:textId="77777777" w:rsidR="002128CD" w:rsidRDefault="002128CD" w:rsidP="00671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yOwnTableStylehead"/>
      <w:tblW w:w="0" w:type="auto"/>
      <w:tblInd w:w="0" w:type="dxa"/>
      <w:tblLook w:val="04A0" w:firstRow="1" w:lastRow="0" w:firstColumn="1" w:lastColumn="0" w:noHBand="0" w:noVBand="1"/>
    </w:tblPr>
    <w:tblGrid>
      <w:gridCol w:w="8990"/>
    </w:tblGrid>
    <w:tr w:rsidR="00671964" w14:paraId="2CC4ADCD" w14:textId="77777777">
      <w:tc>
        <w:tcPr>
          <w:tcW w:w="10000" w:type="dxa"/>
        </w:tcPr>
        <w:p w14:paraId="2A738511" w14:textId="77777777" w:rsidR="00671964" w:rsidRDefault="005B63A7">
          <w:pPr>
            <w:jc w:val="right"/>
          </w:pPr>
          <w:r>
            <w:rPr>
              <w:noProof/>
            </w:rPr>
            <w:drawing>
              <wp:inline distT="0" distB="0" distL="0" distR="0" wp14:anchorId="197AFE9F" wp14:editId="1E86D5C8">
                <wp:extent cx="1407160" cy="365760"/>
                <wp:effectExtent l="0" t="0" r="2540" b="0"/>
                <wp:docPr id="1" name="图片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7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362D0"/>
    <w:multiLevelType w:val="hybridMultilevel"/>
    <w:tmpl w:val="E0CEFDC6"/>
    <w:lvl w:ilvl="0" w:tplc="5F769A74"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E25CF"/>
    <w:multiLevelType w:val="hybridMultilevel"/>
    <w:tmpl w:val="9BC8CF4C"/>
    <w:lvl w:ilvl="0" w:tplc="289C4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64"/>
    <w:rsid w:val="0000128C"/>
    <w:rsid w:val="0001068A"/>
    <w:rsid w:val="00023FF3"/>
    <w:rsid w:val="00030A88"/>
    <w:rsid w:val="00037208"/>
    <w:rsid w:val="0003746D"/>
    <w:rsid w:val="00054069"/>
    <w:rsid w:val="00073687"/>
    <w:rsid w:val="00081A5F"/>
    <w:rsid w:val="0009032F"/>
    <w:rsid w:val="000A0A03"/>
    <w:rsid w:val="000F3425"/>
    <w:rsid w:val="000F50E5"/>
    <w:rsid w:val="00122895"/>
    <w:rsid w:val="0012601C"/>
    <w:rsid w:val="001317A7"/>
    <w:rsid w:val="0013317F"/>
    <w:rsid w:val="00136E2A"/>
    <w:rsid w:val="00150B4F"/>
    <w:rsid w:val="0016563D"/>
    <w:rsid w:val="00166B20"/>
    <w:rsid w:val="001800B9"/>
    <w:rsid w:val="00186978"/>
    <w:rsid w:val="001B0670"/>
    <w:rsid w:val="001B7990"/>
    <w:rsid w:val="001E34FD"/>
    <w:rsid w:val="001E7BD3"/>
    <w:rsid w:val="002128CD"/>
    <w:rsid w:val="002500EB"/>
    <w:rsid w:val="0027396B"/>
    <w:rsid w:val="002910D7"/>
    <w:rsid w:val="002A2E81"/>
    <w:rsid w:val="002B0E7E"/>
    <w:rsid w:val="002D1C0D"/>
    <w:rsid w:val="002D3013"/>
    <w:rsid w:val="00311D70"/>
    <w:rsid w:val="00314360"/>
    <w:rsid w:val="003763C3"/>
    <w:rsid w:val="003A5BF6"/>
    <w:rsid w:val="003B1475"/>
    <w:rsid w:val="003D639A"/>
    <w:rsid w:val="003E6FEB"/>
    <w:rsid w:val="003E7B97"/>
    <w:rsid w:val="00401CEF"/>
    <w:rsid w:val="004516CC"/>
    <w:rsid w:val="00452430"/>
    <w:rsid w:val="004553C1"/>
    <w:rsid w:val="00467358"/>
    <w:rsid w:val="004A02E1"/>
    <w:rsid w:val="004D382A"/>
    <w:rsid w:val="004F204F"/>
    <w:rsid w:val="00512853"/>
    <w:rsid w:val="005371D8"/>
    <w:rsid w:val="00565377"/>
    <w:rsid w:val="005664BD"/>
    <w:rsid w:val="00573668"/>
    <w:rsid w:val="005B0E5A"/>
    <w:rsid w:val="005B63A7"/>
    <w:rsid w:val="005D0EB0"/>
    <w:rsid w:val="005E2798"/>
    <w:rsid w:val="005E2CAA"/>
    <w:rsid w:val="005F1669"/>
    <w:rsid w:val="005F4132"/>
    <w:rsid w:val="00612E71"/>
    <w:rsid w:val="00626ECD"/>
    <w:rsid w:val="006332B5"/>
    <w:rsid w:val="00661C78"/>
    <w:rsid w:val="006667F2"/>
    <w:rsid w:val="00671964"/>
    <w:rsid w:val="006761A8"/>
    <w:rsid w:val="00692942"/>
    <w:rsid w:val="00695285"/>
    <w:rsid w:val="006A2221"/>
    <w:rsid w:val="006B1373"/>
    <w:rsid w:val="006C0107"/>
    <w:rsid w:val="006F1E75"/>
    <w:rsid w:val="006F5A51"/>
    <w:rsid w:val="00720BE0"/>
    <w:rsid w:val="00727EE4"/>
    <w:rsid w:val="00733166"/>
    <w:rsid w:val="00753B05"/>
    <w:rsid w:val="007673D7"/>
    <w:rsid w:val="007B1641"/>
    <w:rsid w:val="007D79A8"/>
    <w:rsid w:val="007D7F1A"/>
    <w:rsid w:val="007E7619"/>
    <w:rsid w:val="007F5DA4"/>
    <w:rsid w:val="00802E76"/>
    <w:rsid w:val="00811FD0"/>
    <w:rsid w:val="00826DEF"/>
    <w:rsid w:val="0084502D"/>
    <w:rsid w:val="008472FB"/>
    <w:rsid w:val="00851D83"/>
    <w:rsid w:val="0085793B"/>
    <w:rsid w:val="008749DC"/>
    <w:rsid w:val="008806B6"/>
    <w:rsid w:val="00887162"/>
    <w:rsid w:val="008914E4"/>
    <w:rsid w:val="0089317B"/>
    <w:rsid w:val="008A1924"/>
    <w:rsid w:val="008B1C51"/>
    <w:rsid w:val="008D2456"/>
    <w:rsid w:val="008D6753"/>
    <w:rsid w:val="008D7743"/>
    <w:rsid w:val="008F7D5C"/>
    <w:rsid w:val="0094191D"/>
    <w:rsid w:val="00962FA9"/>
    <w:rsid w:val="00984CC6"/>
    <w:rsid w:val="00985F31"/>
    <w:rsid w:val="00986610"/>
    <w:rsid w:val="00992F16"/>
    <w:rsid w:val="00995345"/>
    <w:rsid w:val="009B5476"/>
    <w:rsid w:val="009E59F7"/>
    <w:rsid w:val="009F004E"/>
    <w:rsid w:val="009F4EFC"/>
    <w:rsid w:val="00A024B7"/>
    <w:rsid w:val="00A1501F"/>
    <w:rsid w:val="00A17A84"/>
    <w:rsid w:val="00A27941"/>
    <w:rsid w:val="00A312FA"/>
    <w:rsid w:val="00A500D0"/>
    <w:rsid w:val="00A812B3"/>
    <w:rsid w:val="00A94469"/>
    <w:rsid w:val="00AC4C34"/>
    <w:rsid w:val="00AE346A"/>
    <w:rsid w:val="00AE7F2E"/>
    <w:rsid w:val="00AF4845"/>
    <w:rsid w:val="00B12647"/>
    <w:rsid w:val="00B25706"/>
    <w:rsid w:val="00B43607"/>
    <w:rsid w:val="00B51007"/>
    <w:rsid w:val="00B51218"/>
    <w:rsid w:val="00B5131D"/>
    <w:rsid w:val="00B62641"/>
    <w:rsid w:val="00B82A87"/>
    <w:rsid w:val="00B83A08"/>
    <w:rsid w:val="00BF2FA4"/>
    <w:rsid w:val="00C51CAA"/>
    <w:rsid w:val="00C60CB7"/>
    <w:rsid w:val="00C6305A"/>
    <w:rsid w:val="00C65CB8"/>
    <w:rsid w:val="00C93C1A"/>
    <w:rsid w:val="00C96129"/>
    <w:rsid w:val="00CA64BB"/>
    <w:rsid w:val="00CD30E4"/>
    <w:rsid w:val="00CE3B61"/>
    <w:rsid w:val="00CE5EF5"/>
    <w:rsid w:val="00CF09AA"/>
    <w:rsid w:val="00D23384"/>
    <w:rsid w:val="00D408F7"/>
    <w:rsid w:val="00D43946"/>
    <w:rsid w:val="00D81EED"/>
    <w:rsid w:val="00DA3B3E"/>
    <w:rsid w:val="00DA7697"/>
    <w:rsid w:val="00DB14C0"/>
    <w:rsid w:val="00DB1817"/>
    <w:rsid w:val="00DD0579"/>
    <w:rsid w:val="00DD69D8"/>
    <w:rsid w:val="00DE176D"/>
    <w:rsid w:val="00DE7654"/>
    <w:rsid w:val="00DF52E3"/>
    <w:rsid w:val="00E115EA"/>
    <w:rsid w:val="00E24F07"/>
    <w:rsid w:val="00E63D2A"/>
    <w:rsid w:val="00E73335"/>
    <w:rsid w:val="00E80EB8"/>
    <w:rsid w:val="00E909E2"/>
    <w:rsid w:val="00E95029"/>
    <w:rsid w:val="00EB3FAC"/>
    <w:rsid w:val="00EB4F6D"/>
    <w:rsid w:val="00ED7125"/>
    <w:rsid w:val="00EE3171"/>
    <w:rsid w:val="00EF0F2F"/>
    <w:rsid w:val="00EF3FC1"/>
    <w:rsid w:val="00F16C3D"/>
    <w:rsid w:val="00F66D54"/>
    <w:rsid w:val="00F82C2C"/>
    <w:rsid w:val="00F97FC8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EF5F24"/>
  <w15:docId w15:val="{C012ED1A-E15A-4AEA-B1DF-51242A99A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32"/>
        <w:szCs w:val="3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67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脚注引用1"/>
    <w:semiHidden/>
    <w:unhideWhenUsed/>
    <w:rsid w:val="00671964"/>
    <w:rPr>
      <w:vertAlign w:val="superscript"/>
    </w:rPr>
  </w:style>
  <w:style w:type="table" w:customStyle="1" w:styleId="myOwnTableStyle">
    <w:name w:val="myOwnTableStyle"/>
    <w:uiPriority w:val="99"/>
    <w:rsid w:val="00671964"/>
    <w:tblPr>
      <w:tblBorders>
        <w:top w:val="single" w:sz="6" w:space="0" w:color="006699"/>
        <w:left w:val="single" w:sz="6" w:space="0" w:color="006699"/>
        <w:bottom w:val="single" w:sz="6" w:space="0" w:color="006699"/>
        <w:right w:val="single" w:sz="6" w:space="0" w:color="006699"/>
        <w:insideH w:val="single" w:sz="6" w:space="0" w:color="006699"/>
        <w:insideV w:val="single" w:sz="6" w:space="0" w:color="006699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customStyle="1" w:styleId="rStyle">
    <w:name w:val="rStyle"/>
    <w:rsid w:val="00671964"/>
    <w:rPr>
      <w:b/>
      <w:sz w:val="28"/>
      <w:szCs w:val="28"/>
    </w:rPr>
  </w:style>
  <w:style w:type="character" w:customStyle="1" w:styleId="rStyles">
    <w:name w:val="rStyles"/>
    <w:rsid w:val="00671964"/>
    <w:rPr>
      <w:sz w:val="24"/>
      <w:szCs w:val="24"/>
    </w:rPr>
  </w:style>
  <w:style w:type="character" w:customStyle="1" w:styleId="rStyletopline">
    <w:name w:val="rStyle_top_line"/>
    <w:rsid w:val="00671964"/>
    <w:rPr>
      <w:sz w:val="24"/>
      <w:szCs w:val="24"/>
    </w:rPr>
  </w:style>
  <w:style w:type="paragraph" w:customStyle="1" w:styleId="pStyle">
    <w:name w:val="pStyle"/>
    <w:basedOn w:val="a"/>
    <w:rsid w:val="00671964"/>
    <w:pPr>
      <w:jc w:val="center"/>
    </w:pPr>
  </w:style>
  <w:style w:type="paragraph" w:customStyle="1" w:styleId="pStyle2">
    <w:name w:val="pStyle2"/>
    <w:basedOn w:val="a"/>
    <w:rsid w:val="00671964"/>
    <w:pPr>
      <w:spacing w:before="300" w:after="300"/>
      <w:jc w:val="center"/>
    </w:pPr>
  </w:style>
  <w:style w:type="table" w:customStyle="1" w:styleId="myOwnTableStylehead">
    <w:name w:val="myOwnTableStyle_head"/>
    <w:uiPriority w:val="99"/>
    <w:rsid w:val="00671964"/>
    <w:tblPr>
      <w:tblBorders>
        <w:bottom w:val="single" w:sz="5" w:space="0" w:color="auto"/>
      </w:tblBorders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myOwnTableStylefoot">
    <w:name w:val="myOwnTableStyle_foot"/>
    <w:uiPriority w:val="99"/>
    <w:rsid w:val="00671964"/>
    <w:tblPr>
      <w:tblBorders>
        <w:top w:val="single" w:sz="20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331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3316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3316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3316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33166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33166"/>
    <w:rPr>
      <w:sz w:val="18"/>
      <w:szCs w:val="18"/>
    </w:rPr>
  </w:style>
  <w:style w:type="paragraph" w:styleId="a9">
    <w:name w:val="List Paragraph"/>
    <w:basedOn w:val="a"/>
    <w:uiPriority w:val="34"/>
    <w:qFormat/>
    <w:rsid w:val="00C96129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styleId="aa">
    <w:name w:val="Hyperlink"/>
    <w:basedOn w:val="a0"/>
    <w:uiPriority w:val="99"/>
    <w:unhideWhenUsed/>
    <w:rsid w:val="00D81EED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1E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1023</Characters>
  <Application>Microsoft Office Word</Application>
  <DocSecurity>0</DocSecurity>
  <Lines>8</Lines>
  <Paragraphs>2</Paragraphs>
  <ScaleCrop>false</ScaleCrop>
  <Manager/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Chen</dc:creator>
  <cp:keywords/>
  <dc:description/>
  <cp:lastModifiedBy>朱旦</cp:lastModifiedBy>
  <cp:revision>7</cp:revision>
  <cp:lastPrinted>2017-04-28T06:02:00Z</cp:lastPrinted>
  <dcterms:created xsi:type="dcterms:W3CDTF">2018-09-30T02:44:00Z</dcterms:created>
  <dcterms:modified xsi:type="dcterms:W3CDTF">2018-10-09T10:03:00Z</dcterms:modified>
  <cp:category/>
</cp:coreProperties>
</file>